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8354D" w14:textId="77777777" w:rsidR="00D5305D" w:rsidRDefault="00296F53">
      <w:pPr>
        <w:snapToGrid w:val="0"/>
        <w:jc w:val="center"/>
        <w:rPr>
          <w:rFonts w:ascii="宋体" w:eastAsia="宋体" w:hAnsi="宋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/>
          <w:color w:val="000000"/>
          <w:sz w:val="44"/>
          <w:szCs w:val="44"/>
        </w:rPr>
        <w:t>周口市产学研专家名单</w:t>
      </w:r>
    </w:p>
    <w:p w14:paraId="01D1C350" w14:textId="1101F268" w:rsidR="00D5305D" w:rsidRDefault="00296F53">
      <w:pPr>
        <w:snapToGrid w:val="0"/>
        <w:rPr>
          <w:rFonts w:ascii="宋体" w:eastAsia="宋体" w:hAnsi="宋体"/>
          <w:color w:val="000000"/>
          <w:sz w:val="28"/>
          <w:szCs w:val="28"/>
        </w:rPr>
      </w:pPr>
      <w:r>
        <w:rPr>
          <w:rFonts w:ascii="宋体" w:eastAsia="宋体" w:hAnsi="宋体"/>
          <w:color w:val="000000"/>
          <w:sz w:val="28"/>
          <w:szCs w:val="28"/>
        </w:rPr>
        <w:t>单位：  周口市农业科学院  填报人：</w:t>
      </w:r>
      <w:r w:rsidR="00DB0FB6">
        <w:rPr>
          <w:rFonts w:ascii="宋体" w:eastAsia="宋体" w:hAnsi="宋体" w:hint="eastAsia"/>
          <w:color w:val="000000"/>
          <w:sz w:val="28"/>
          <w:szCs w:val="28"/>
        </w:rPr>
        <w:t>刘德征</w:t>
      </w:r>
      <w:r>
        <w:rPr>
          <w:rFonts w:ascii="宋体" w:eastAsia="宋体" w:hAnsi="宋体"/>
          <w:color w:val="000000"/>
          <w:sz w:val="28"/>
          <w:szCs w:val="28"/>
        </w:rPr>
        <w:t xml:space="preserve">   系电话：</w:t>
      </w:r>
      <w:r w:rsidR="00DB0FB6">
        <w:rPr>
          <w:rFonts w:ascii="宋体" w:eastAsia="宋体" w:hAnsi="宋体" w:hint="eastAsia"/>
          <w:color w:val="000000"/>
          <w:sz w:val="28"/>
          <w:szCs w:val="28"/>
        </w:rPr>
        <w:t>1</w:t>
      </w:r>
      <w:r w:rsidR="00DB0FB6">
        <w:rPr>
          <w:rFonts w:ascii="宋体" w:eastAsia="宋体" w:hAnsi="宋体"/>
          <w:color w:val="000000"/>
          <w:sz w:val="28"/>
          <w:szCs w:val="28"/>
        </w:rPr>
        <w:t>3838619892</w:t>
      </w:r>
      <w:r>
        <w:rPr>
          <w:rFonts w:ascii="宋体" w:eastAsia="宋体" w:hAnsi="宋体"/>
          <w:color w:val="000000"/>
          <w:sz w:val="28"/>
          <w:szCs w:val="28"/>
        </w:rPr>
        <w:t xml:space="preserve">   填表时间:</w:t>
      </w:r>
      <w:r w:rsidR="00DB0FB6">
        <w:rPr>
          <w:rFonts w:ascii="宋体" w:eastAsia="宋体" w:hAnsi="宋体"/>
          <w:color w:val="000000"/>
          <w:sz w:val="28"/>
          <w:szCs w:val="28"/>
        </w:rPr>
        <w:t>2022-3-21</w:t>
      </w:r>
    </w:p>
    <w:tbl>
      <w:tblPr>
        <w:tblStyle w:val="a7"/>
        <w:tblW w:w="1414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1770"/>
        <w:gridCol w:w="1770"/>
        <w:gridCol w:w="1770"/>
        <w:gridCol w:w="1770"/>
        <w:gridCol w:w="1770"/>
        <w:gridCol w:w="1770"/>
        <w:gridCol w:w="1545"/>
        <w:gridCol w:w="1980"/>
      </w:tblGrid>
      <w:tr w:rsidR="00D5305D" w14:paraId="2F3CAA85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3E7C9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EDDB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B8D3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F46BFE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FA50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9AD8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获奖经历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137E5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研究方向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E2CF7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对接产业类型</w:t>
            </w:r>
          </w:p>
        </w:tc>
      </w:tr>
      <w:tr w:rsidR="00D5305D" w14:paraId="57D346B5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6677F3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黄桃阁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471A2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580ADA" w14:textId="62E3238B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植保所技术干部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50D1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13939409825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F4C2B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食用菌栽培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DDB9C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省部级成果奖1项，市厅级成果奖5项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CA09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食用菌栽培技术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1AB65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3299D8E1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4C72AE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闻亚美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D870C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6A530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植保所副所长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005F94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18339492316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F8C6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食用菌栽培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9A2AE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市厅级成果奖3项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6BBD1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食用菌清洁生产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24D3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2CDDDA98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200A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李桂芝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033D3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511D18" w14:textId="3ED765EF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粮作所技术干部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5C35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13839439866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48F9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玉米育种和栽培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F68028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省部级3项，市厅级6项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9F5DC4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玉米育种和栽培研究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CFCE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26EAA08A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7BC0E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杨青春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963FD2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1B5A3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院长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60E4A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13503946567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060A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9219E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获国家发明三等奖1项，省部级成果奖8项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B654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大豆育种和高产优质栽培技术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9BF3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0B3D1054" w14:textId="77777777" w:rsidTr="001121D5">
        <w:trPr>
          <w:trHeight w:val="1305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1DA102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lastRenderedPageBreak/>
              <w:t>耿臻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B6792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2CC8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大豆所所长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7DE89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13523940890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162A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3043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获省部级成果奖3项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05F134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大豆育种和优质高产栽培技术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2F9F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7FFB0C7D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A80E3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舒文涛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53B5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31559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大豆所副所长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AC458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13525762309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F56D6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大豆育种栽培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28BA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获省级成果奖1项，市厅级成果奖5项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3E52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大豆育种和高产优质栽培技术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5AC31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47EC8A59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1B0E0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贾朝阳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F5C45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9EE0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副院长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CA9C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13513872309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F921A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花生育种和栽培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D346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市级成果奖6项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20FFE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花生育种和栽培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5431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5F77D63B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8457D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张保亮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BA9D3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1EFD1C" w14:textId="7FD1E7E6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大豆所技术干部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E105D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15515686999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AB08A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7834A2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获省部级成果奖3项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87DA4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大豆、花生育种和高产栽培技术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DD52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33244220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62847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雷亚柯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11D8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5A7E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油料所副所长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16C15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13938059592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4664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花生育种和栽培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D4575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市级成果奖4项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2731DE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花生育种和栽培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B0F142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3EABB778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09949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lastRenderedPageBreak/>
              <w:t>张景峰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969CA8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04A22A" w14:textId="32D604F3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油料所技术干部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CDE38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13938089912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9E6358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花生育种和栽培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614B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市级成果奖4项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6748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花生育种和栽培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91E92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3740F690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A591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马威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29F4F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A8A257" w14:textId="1571AA91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周口市政协常委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68DD4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13603946778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FE391E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花生育种和栽培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240E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省部级3项，市级5项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12528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大豆、花生育种和栽培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5B225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0F6DF16B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3FCA6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韩玉林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45A8D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6A1F03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小麦所所长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347BD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13938043283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8011C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小麦育种和栽培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376A0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获省部级成果奖7项、市厅级成果奖8项。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EC04E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小麦育种和栽培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51B1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37DE5A3E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D34D1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王瑞霞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1668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78748" w14:textId="44398FDE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油料所</w:t>
            </w: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DDDC7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15936047877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00FF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芝麻育种与栽培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51097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获市级成果奖8项。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4DD72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芝麻育种与栽培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01AB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38411414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38BBF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高树广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90ACF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8EB61" w14:textId="3699C579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油料所</w:t>
            </w: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7ACC0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18438027916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F299B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作物遗传育种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0B60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获市级成果奖6项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5450F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芝麻育种与栽培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B2B11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5F65D677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AC10BE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李伟峰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B1BD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37161E" w14:textId="3F3D8811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油料所</w:t>
            </w: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5833A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13939480608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31ED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遗传育种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839B97" w14:textId="6ED2B2BA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获省部级奖3项，市厅级奖9项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F4B624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芝麻育种与栽培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FC5C1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70ABA527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1739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lastRenderedPageBreak/>
              <w:t>周文伟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1C31F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5767F" w14:textId="68271AD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粮作所</w:t>
            </w: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FAE98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13603942719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9C98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玉米育种和栽培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3E387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获省部级奖项2项，市厅级奖3项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DC9C72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玉米育种和栽培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6A723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1A78D10F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EBC3D4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陈国立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C45CD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2A0F6D" w14:textId="1C1B8E19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粮作所</w:t>
            </w: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9E9D58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13523104355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6FD28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玉米育种和栽培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2AA63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获市厅级奖项3项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389A0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玉米育种和栽培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8C70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6A19A9A6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F8DAAF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宋万友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EA21D3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0629D" w14:textId="31A4D8BD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粮作所技术干部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3D50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13271657166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C0965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玉米育种与栽培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50F6E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获省部级奖3项，市厅级奖5项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3DB7C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玉米育种和栽培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C0AF8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616440E2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8E3193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姜秀芳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0C04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AE1306" w14:textId="5788AEC0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资环所技术干部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CD147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13938080055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9573A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农学</w:t>
            </w:r>
          </w:p>
          <w:p w14:paraId="21818B02" w14:textId="77777777" w:rsidR="00D5305D" w:rsidRDefault="00D5305D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  <w:p w14:paraId="01BE82F4" w14:textId="77777777" w:rsidR="00D5305D" w:rsidRDefault="00D5305D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B2791A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省级3项，市级8项。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C7F3D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甘薯脱毒及高产栽培技术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A18C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72B4BD5B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A14B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庄秋丽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997890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B2FC1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资环所副所长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7EA92C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15138344040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CBF25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土壤学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ADD73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省级1项，市厅级4项。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254A17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农田土壤生态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845A6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D5305D" w14:paraId="2C7EE01D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133E9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黄玉波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C1423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535C2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资环所所长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C12CB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13137683767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9BBE1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土壤肥料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19812D" w14:textId="1A4F49E6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省级2项，市厅级6项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7D7E68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植物营养与肥料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71434" w14:textId="77777777" w:rsidR="00D5305D" w:rsidRDefault="00296F5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5F3CF3" w14:paraId="55D12550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688E7B" w14:textId="57FF3645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lastRenderedPageBreak/>
              <w:t>张东辉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EC546" w14:textId="74D1E7A1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2D7EE" w14:textId="33B00147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园艺所所长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2CCEF" w14:textId="022DC8F4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13603948599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CAFE2" w14:textId="3182E90C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农学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2460BF" w14:textId="063331E1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省部级成果奖3项，市厅级10多项。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A04B97" w14:textId="750D37E9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大豆育种与栽培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80AF48" w14:textId="1726E82C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5F3CF3" w14:paraId="228216FE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9144D4" w14:textId="4AA5A3A5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钱健康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0A5FE5" w14:textId="4F83CB9B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0D96BB" w14:textId="283476D3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园艺所</w:t>
            </w:r>
            <w:r w:rsidR="002B7512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C42CD" w14:textId="0142F8B5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19903871699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7B7528" w14:textId="014BE3BE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园艺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4A72B2" w14:textId="576C950A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省级1项，市厅级7项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EF779" w14:textId="7B9E7BA1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蔬菜育种与栽培技术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8AA81" w14:textId="09F9BCAA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5F3CF3" w14:paraId="7B4733D7" w14:textId="77777777" w:rsidTr="001121D5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B651C" w14:textId="4CC76BE5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黄浅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2DB36" w14:textId="19831B7E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副研究员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9059CB" w14:textId="4E672521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园艺所</w:t>
            </w:r>
            <w:r w:rsidR="002B7512"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技术干部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19CE8" w14:textId="1E2DB5AF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13526258959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7D5A27" w14:textId="5A9FAD00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园艺</w:t>
            </w: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F87D41" w14:textId="3ABCBC35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省级成果1项，市厅级7项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EA26D0" w14:textId="758D039C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蔬菜育种与栽培技术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DFF1AD" w14:textId="3DD06704" w:rsidR="005F3CF3" w:rsidRDefault="005F3CF3" w:rsidP="001121D5">
            <w:pPr>
              <w:snapToGrid w:val="0"/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现代农业</w:t>
            </w:r>
          </w:p>
        </w:tc>
      </w:tr>
      <w:tr w:rsidR="005F3CF3" w14:paraId="3594AA2C" w14:textId="77777777" w:rsidTr="00D04B72">
        <w:trPr>
          <w:trHeight w:val="480"/>
        </w:trPr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0A8A5" w14:textId="77777777" w:rsidR="005F3CF3" w:rsidRDefault="005F3CF3">
            <w:pPr>
              <w:snapToGrid w:val="0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27D22" w14:textId="77777777" w:rsidR="005F3CF3" w:rsidRDefault="005F3CF3">
            <w:pPr>
              <w:snapToGrid w:val="0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76E3A" w14:textId="77777777" w:rsidR="005F3CF3" w:rsidRDefault="005F3CF3">
            <w:pPr>
              <w:snapToGrid w:val="0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C57B2" w14:textId="77777777" w:rsidR="005F3CF3" w:rsidRDefault="005F3CF3">
            <w:pPr>
              <w:snapToGrid w:val="0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D4373" w14:textId="77777777" w:rsidR="005F3CF3" w:rsidRDefault="005F3CF3">
            <w:pPr>
              <w:snapToGrid w:val="0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148F3" w14:textId="77777777" w:rsidR="005F3CF3" w:rsidRDefault="005F3CF3">
            <w:pPr>
              <w:snapToGrid w:val="0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878A1" w14:textId="77777777" w:rsidR="005F3CF3" w:rsidRDefault="005F3CF3">
            <w:pPr>
              <w:snapToGrid w:val="0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896FA" w14:textId="77777777" w:rsidR="005F3CF3" w:rsidRDefault="005F3CF3">
            <w:pPr>
              <w:snapToGrid w:val="0"/>
              <w:rPr>
                <w:rFonts w:ascii="仿宋" w:eastAsia="仿宋" w:hAnsi="仿宋"/>
                <w:color w:val="000000"/>
                <w:sz w:val="32"/>
                <w:szCs w:val="32"/>
              </w:rPr>
            </w:pPr>
          </w:p>
        </w:tc>
      </w:tr>
    </w:tbl>
    <w:p w14:paraId="3A13A231" w14:textId="4F4A7F25" w:rsidR="00D5305D" w:rsidRDefault="00D5305D" w:rsidP="00D04B72">
      <w:pPr>
        <w:snapToGrid w:val="0"/>
        <w:rPr>
          <w:rFonts w:ascii="宋体" w:eastAsia="宋体" w:hAnsi="宋体"/>
          <w:color w:val="000000"/>
          <w:sz w:val="28"/>
          <w:szCs w:val="28"/>
        </w:rPr>
      </w:pPr>
    </w:p>
    <w:sectPr w:rsidR="00D5305D">
      <w:pgSz w:w="16838" w:h="11906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BA091" w14:textId="77777777" w:rsidR="00E95E61" w:rsidRDefault="00E95E61" w:rsidP="005F3CF3">
      <w:r>
        <w:separator/>
      </w:r>
    </w:p>
  </w:endnote>
  <w:endnote w:type="continuationSeparator" w:id="0">
    <w:p w14:paraId="4FF5E7D7" w14:textId="77777777" w:rsidR="00E95E61" w:rsidRDefault="00E95E61" w:rsidP="005F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3A85D" w14:textId="77777777" w:rsidR="00E95E61" w:rsidRDefault="00E95E61" w:rsidP="005F3CF3">
      <w:r>
        <w:separator/>
      </w:r>
    </w:p>
  </w:footnote>
  <w:footnote w:type="continuationSeparator" w:id="0">
    <w:p w14:paraId="15A779C3" w14:textId="77777777" w:rsidR="00E95E61" w:rsidRDefault="00E95E61" w:rsidP="005F3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 w15:restartNumberingAfterBreak="0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 w15:restartNumberingAfterBreak="0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 w15:restartNumberingAfterBreak="0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4" w15:restartNumberingAfterBreak="0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5" w15:restartNumberingAfterBreak="0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6" w15:restartNumberingAfterBreak="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 w15:restartNumberingAfterBreak="0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 w15:restartNumberingAfterBreak="0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 w15:restartNumberingAfterBreak="0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 w15:restartNumberingAfterBreak="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 w15:restartNumberingAfterBreak="0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 w15:restartNumberingAfterBreak="0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 w15:restartNumberingAfterBreak="0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 w15:restartNumberingAfterBreak="0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 w15:restartNumberingAfterBreak="0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 w15:restartNumberingAfterBreak="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 w15:restartNumberingAfterBreak="0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 w15:restartNumberingAfterBreak="0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 w15:restartNumberingAfterBreak="0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 w15:restartNumberingAfterBreak="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 w15:restartNumberingAfterBreak="0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 w15:restartNumberingAfterBreak="0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 w15:restartNumberingAfterBreak="0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 w15:restartNumberingAfterBreak="0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 w15:restartNumberingAfterBreak="0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 w15:restartNumberingAfterBreak="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 w15:restartNumberingAfterBreak="0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 w15:restartNumberingAfterBreak="0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 w15:restartNumberingAfterBreak="0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 w15:restartNumberingAfterBreak="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1"/>
  </w:num>
  <w:num w:numId="30">
    <w:abstractNumId w:val="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1A"/>
    <w:rsid w:val="000C51B7"/>
    <w:rsid w:val="001121D5"/>
    <w:rsid w:val="00216EB9"/>
    <w:rsid w:val="00296F53"/>
    <w:rsid w:val="002B7512"/>
    <w:rsid w:val="0059531B"/>
    <w:rsid w:val="005F3CF3"/>
    <w:rsid w:val="00616505"/>
    <w:rsid w:val="0062213C"/>
    <w:rsid w:val="00633F40"/>
    <w:rsid w:val="006549AD"/>
    <w:rsid w:val="00684D9C"/>
    <w:rsid w:val="00A60633"/>
    <w:rsid w:val="00AF7DA5"/>
    <w:rsid w:val="00BA0C1A"/>
    <w:rsid w:val="00C061CB"/>
    <w:rsid w:val="00C604EC"/>
    <w:rsid w:val="00D04B72"/>
    <w:rsid w:val="00D5305D"/>
    <w:rsid w:val="00DB0FB6"/>
    <w:rsid w:val="00E26251"/>
    <w:rsid w:val="00E95E61"/>
    <w:rsid w:val="00EA1EE8"/>
    <w:rsid w:val="00F53662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66EDA270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BC990-40FD-42B6-B8DA-69B41A76D25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240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liu dezheng</cp:lastModifiedBy>
  <cp:revision>16</cp:revision>
  <dcterms:created xsi:type="dcterms:W3CDTF">2017-01-10T09:10:00Z</dcterms:created>
  <dcterms:modified xsi:type="dcterms:W3CDTF">2022-03-21T09:05:00Z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